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6E9156" w14:textId="77777777" w:rsidR="00486728" w:rsidRDefault="00613371">
      <w:r>
        <w:t xml:space="preserve">Forum: ECOSOC </w:t>
      </w:r>
    </w:p>
    <w:p w14:paraId="2ACA5374" w14:textId="77777777" w:rsidR="00613371" w:rsidRDefault="00613371">
      <w:r>
        <w:t>Question of: Worldwide guidelines for e-waste disposal and recycling</w:t>
      </w:r>
    </w:p>
    <w:p w14:paraId="2EF0605C" w14:textId="77777777" w:rsidR="00613371" w:rsidRDefault="00613371">
      <w:r>
        <w:t>Main Submitter: Russia Federation</w:t>
      </w:r>
    </w:p>
    <w:p w14:paraId="56AD6D61" w14:textId="77777777" w:rsidR="00613371" w:rsidRDefault="00613371"/>
    <w:p w14:paraId="564A18C6" w14:textId="27DB3035" w:rsidR="00613371" w:rsidRDefault="00C17277">
      <w:r>
        <w:t xml:space="preserve">THE </w:t>
      </w:r>
      <w:r w:rsidR="00A453A8">
        <w:t>ECONOMIC AND SOCIAL COUNCIL,</w:t>
      </w:r>
    </w:p>
    <w:p w14:paraId="73A54B67" w14:textId="77777777" w:rsidR="00613371" w:rsidRDefault="00613371"/>
    <w:p w14:paraId="274AA8B4" w14:textId="452AA256" w:rsidR="00613371" w:rsidRDefault="00EE3D5D">
      <w:pPr>
        <w:rPr>
          <w:rFonts w:eastAsia="Times New Roman" w:cs="Times New Roman"/>
        </w:rPr>
      </w:pPr>
      <w:r w:rsidRPr="00EE3D5D">
        <w:rPr>
          <w:rFonts w:eastAsia="Times New Roman" w:cs="Times New Roman"/>
          <w:u w:val="single"/>
        </w:rPr>
        <w:t>Recognizing</w:t>
      </w:r>
      <w:r>
        <w:rPr>
          <w:rFonts w:eastAsia="Times New Roman" w:cs="Times New Roman"/>
        </w:rPr>
        <w:t xml:space="preserve"> that all electronic scrap components may contain contaminants, such as lead, cadmium, beryllium, or brominated </w:t>
      </w:r>
      <w:r w:rsidR="00F54ED9">
        <w:rPr>
          <w:rFonts w:eastAsia="Times New Roman" w:cs="Times New Roman"/>
        </w:rPr>
        <w:t>flame-retardants</w:t>
      </w:r>
      <w:r>
        <w:rPr>
          <w:rFonts w:eastAsia="Times New Roman" w:cs="Times New Roman"/>
        </w:rPr>
        <w:t>, which cause serious health and pollution problems</w:t>
      </w:r>
      <w:proofErr w:type="gramStart"/>
      <w:r>
        <w:rPr>
          <w:rFonts w:eastAsia="Times New Roman" w:cs="Times New Roman"/>
        </w:rPr>
        <w:t>;</w:t>
      </w:r>
      <w:proofErr w:type="gramEnd"/>
      <w:r>
        <w:rPr>
          <w:rFonts w:eastAsia="Times New Roman" w:cs="Times New Roman"/>
        </w:rPr>
        <w:t xml:space="preserve">  </w:t>
      </w:r>
    </w:p>
    <w:p w14:paraId="7636C5A6" w14:textId="77777777" w:rsidR="00EE3D5D" w:rsidRDefault="00EE3D5D">
      <w:pPr>
        <w:rPr>
          <w:rFonts w:eastAsia="Times New Roman" w:cs="Times New Roman"/>
        </w:rPr>
      </w:pPr>
    </w:p>
    <w:p w14:paraId="2E495D5A" w14:textId="77777777" w:rsidR="00EE3D5D" w:rsidRDefault="000E392B">
      <w:pPr>
        <w:rPr>
          <w:rFonts w:eastAsia="Times New Roman" w:cs="Times New Roman"/>
        </w:rPr>
      </w:pPr>
      <w:r w:rsidRPr="000E392B">
        <w:rPr>
          <w:rFonts w:eastAsia="Times New Roman" w:cs="Times New Roman"/>
          <w:u w:val="single"/>
        </w:rPr>
        <w:t xml:space="preserve">Realizing </w:t>
      </w:r>
      <w:r>
        <w:rPr>
          <w:rFonts w:eastAsia="Times New Roman" w:cs="Times New Roman"/>
        </w:rPr>
        <w:t>the benefit of recycling raw materials from end-of-life (EOL) is the most effective solution to the growing electronic waste (e-waste) problem</w:t>
      </w:r>
      <w:proofErr w:type="gramStart"/>
      <w:r>
        <w:rPr>
          <w:rFonts w:eastAsia="Times New Roman" w:cs="Times New Roman"/>
        </w:rPr>
        <w:t>;</w:t>
      </w:r>
      <w:proofErr w:type="gramEnd"/>
    </w:p>
    <w:p w14:paraId="4F8F1CD6" w14:textId="77777777" w:rsidR="000E392B" w:rsidRDefault="000E392B">
      <w:pPr>
        <w:rPr>
          <w:rFonts w:eastAsia="Times New Roman" w:cs="Times New Roman"/>
        </w:rPr>
      </w:pPr>
    </w:p>
    <w:p w14:paraId="40522119" w14:textId="247D6E7D" w:rsidR="000E392B" w:rsidRDefault="002A5BC5" w:rsidP="000E39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  <w:u w:val="single"/>
        </w:rPr>
        <w:t>Having devoted attention</w:t>
      </w:r>
      <w:r>
        <w:rPr>
          <w:rFonts w:ascii="Cambria" w:hAnsi="Cambria" w:cs="Cambria"/>
          <w:color w:val="000000"/>
        </w:rPr>
        <w:t xml:space="preserve"> to NADIA electronic waste processing plant in Novi Iskar, Bulgaria as a typical example of disposal of e-waste</w:t>
      </w:r>
      <w:proofErr w:type="gramStart"/>
      <w:r w:rsidR="000E392B">
        <w:rPr>
          <w:rFonts w:ascii="Cambria" w:hAnsi="Cambria" w:cs="Cambria"/>
          <w:color w:val="000000"/>
        </w:rPr>
        <w:t>;</w:t>
      </w:r>
      <w:proofErr w:type="gramEnd"/>
    </w:p>
    <w:p w14:paraId="161E2791" w14:textId="77777777" w:rsidR="002A5BC5" w:rsidRDefault="002A5BC5" w:rsidP="000E39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 w:cs="Times New Roman"/>
        </w:rPr>
      </w:pPr>
    </w:p>
    <w:p w14:paraId="27CB99FA" w14:textId="77777777" w:rsidR="000E392B" w:rsidRDefault="000E392B" w:rsidP="000E39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  <w:u w:val="single"/>
        </w:rPr>
        <w:t>Welcoming</w:t>
      </w:r>
      <w:r>
        <w:rPr>
          <w:rFonts w:ascii="Cambria" w:hAnsi="Cambria" w:cs="Cambria"/>
          <w:color w:val="000000"/>
        </w:rPr>
        <w:t xml:space="preserve"> any ideas from member states to help regulate and contribute to the eventual resolution of this issue</w:t>
      </w:r>
      <w:proofErr w:type="gramStart"/>
      <w:r>
        <w:rPr>
          <w:rFonts w:ascii="Cambria" w:hAnsi="Cambria" w:cs="Cambria"/>
          <w:color w:val="000000"/>
        </w:rPr>
        <w:t>;</w:t>
      </w:r>
      <w:proofErr w:type="gramEnd"/>
      <w:r>
        <w:rPr>
          <w:rFonts w:ascii="Cambria" w:hAnsi="Cambria" w:cs="Cambria"/>
          <w:color w:val="000000"/>
        </w:rPr>
        <w:t xml:space="preserve"> </w:t>
      </w:r>
    </w:p>
    <w:p w14:paraId="48DEE343" w14:textId="77777777" w:rsidR="00047132" w:rsidRDefault="00047132" w:rsidP="000E39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mbria" w:hAnsi="Cambria" w:cs="Cambria"/>
          <w:color w:val="000000"/>
        </w:rPr>
      </w:pPr>
    </w:p>
    <w:p w14:paraId="29C15A35" w14:textId="77777777" w:rsidR="00047132" w:rsidRDefault="00047132" w:rsidP="000E39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mbria" w:hAnsi="Cambria" w:cs="Cambria"/>
          <w:color w:val="000000"/>
        </w:rPr>
      </w:pPr>
    </w:p>
    <w:p w14:paraId="4F05B700" w14:textId="77777777" w:rsidR="00F54ED9" w:rsidRDefault="00F54ED9" w:rsidP="00F54ED9">
      <w:pPr>
        <w:pStyle w:val="ListParagraph"/>
        <w:numPr>
          <w:ilvl w:val="0"/>
          <w:numId w:val="1"/>
        </w:numPr>
      </w:pPr>
      <w:r>
        <w:rPr>
          <w:u w:val="single"/>
        </w:rPr>
        <w:t>Emphasizes</w:t>
      </w:r>
      <w:r>
        <w:t xml:space="preserve"> the recycling chain for e-waste should consist of the three subsequent steps:</w:t>
      </w:r>
    </w:p>
    <w:p w14:paraId="294A5A63" w14:textId="77777777" w:rsidR="00F54ED9" w:rsidRDefault="00F54ED9" w:rsidP="00F54ED9">
      <w:pPr>
        <w:pStyle w:val="ListParagraph"/>
        <w:numPr>
          <w:ilvl w:val="0"/>
          <w:numId w:val="13"/>
        </w:numPr>
      </w:pPr>
      <w:r>
        <w:t>Collection,</w:t>
      </w:r>
    </w:p>
    <w:p w14:paraId="247A4436" w14:textId="77777777" w:rsidR="00F54ED9" w:rsidRDefault="00F54ED9" w:rsidP="00F54ED9">
      <w:pPr>
        <w:pStyle w:val="ListParagraph"/>
        <w:numPr>
          <w:ilvl w:val="0"/>
          <w:numId w:val="13"/>
        </w:numPr>
      </w:pPr>
      <w:r>
        <w:t>Pre-processing, including sorting and dismantling,</w:t>
      </w:r>
    </w:p>
    <w:p w14:paraId="01978098" w14:textId="77777777" w:rsidR="00F54ED9" w:rsidRDefault="00F54ED9" w:rsidP="00F54ED9">
      <w:pPr>
        <w:pStyle w:val="ListParagraph"/>
        <w:numPr>
          <w:ilvl w:val="0"/>
          <w:numId w:val="13"/>
        </w:numPr>
      </w:pPr>
      <w:r>
        <w:t>Ending processing, including refining and disposal;</w:t>
      </w:r>
    </w:p>
    <w:p w14:paraId="631C4812" w14:textId="77777777" w:rsidR="00F54ED9" w:rsidRDefault="00F54ED9" w:rsidP="000E39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mbria" w:hAnsi="Cambria" w:cs="Cambria"/>
          <w:color w:val="000000"/>
        </w:rPr>
      </w:pPr>
    </w:p>
    <w:p w14:paraId="79AE6710" w14:textId="1EADFA66" w:rsidR="00047132" w:rsidRDefault="006A0A69" w:rsidP="00047132">
      <w:pPr>
        <w:pStyle w:val="ListParagraph"/>
        <w:numPr>
          <w:ilvl w:val="0"/>
          <w:numId w:val="1"/>
        </w:numPr>
      </w:pPr>
      <w:r>
        <w:rPr>
          <w:u w:val="single"/>
        </w:rPr>
        <w:t>Invite</w:t>
      </w:r>
      <w:r w:rsidR="00F54ED9">
        <w:rPr>
          <w:u w:val="single"/>
        </w:rPr>
        <w:t>s</w:t>
      </w:r>
      <w:r w:rsidR="00047132">
        <w:t xml:space="preserve"> all member states should join </w:t>
      </w:r>
      <w:r w:rsidR="00506F0B">
        <w:t xml:space="preserve">with </w:t>
      </w:r>
      <w:r w:rsidR="00BB0B44">
        <w:t xml:space="preserve">United Nation Environment Program (UNEP), </w:t>
      </w:r>
      <w:r w:rsidR="00A631BA">
        <w:t xml:space="preserve">United Nation Industrial Development Organization (UNIDO), and </w:t>
      </w:r>
      <w:r w:rsidR="00F54ED9">
        <w:t xml:space="preserve">some </w:t>
      </w:r>
      <w:r w:rsidR="00BB0B44">
        <w:t>similar org</w:t>
      </w:r>
      <w:r w:rsidR="00506F0B">
        <w:t xml:space="preserve">anizations </w:t>
      </w:r>
      <w:r w:rsidR="00F54ED9">
        <w:t xml:space="preserve">such as Natural Resources Defense Council (NRDC) </w:t>
      </w:r>
      <w:r w:rsidR="00B826D1">
        <w:t>to</w:t>
      </w:r>
      <w:r w:rsidR="00047132">
        <w:t>:</w:t>
      </w:r>
    </w:p>
    <w:p w14:paraId="32B4B96A" w14:textId="6C07F5C3" w:rsidR="006A0A69" w:rsidRDefault="00F54ED9" w:rsidP="006A0A69">
      <w:pPr>
        <w:pStyle w:val="ListParagraph"/>
        <w:numPr>
          <w:ilvl w:val="0"/>
          <w:numId w:val="8"/>
        </w:numPr>
      </w:pPr>
      <w:r>
        <w:t>C</w:t>
      </w:r>
      <w:r w:rsidR="00506F0B">
        <w:t>onvene hig</w:t>
      </w:r>
      <w:r>
        <w:t>h</w:t>
      </w:r>
      <w:r w:rsidR="00506F0B">
        <w:t>-level global foru</w:t>
      </w:r>
      <w:r>
        <w:t>ms of</w:t>
      </w:r>
      <w:r w:rsidR="00506F0B">
        <w:t xml:space="preserve"> </w:t>
      </w:r>
      <w:r w:rsidR="006A0A69">
        <w:t xml:space="preserve">experts, institutions and decision makers </w:t>
      </w:r>
      <w:bookmarkStart w:id="0" w:name="_GoBack"/>
      <w:bookmarkEnd w:id="0"/>
      <w:r w:rsidR="006A0A69">
        <w:t>to raise awareness</w:t>
      </w:r>
      <w:r w:rsidR="00506F0B">
        <w:t xml:space="preserve"> of the issue</w:t>
      </w:r>
      <w:r w:rsidR="006A0A69">
        <w:t xml:space="preserve"> and promote partnerships,</w:t>
      </w:r>
    </w:p>
    <w:p w14:paraId="5A39E0DD" w14:textId="14604CEE" w:rsidR="006A0A69" w:rsidRDefault="00F54ED9" w:rsidP="006A0A69">
      <w:pPr>
        <w:pStyle w:val="ListParagraph"/>
        <w:numPr>
          <w:ilvl w:val="0"/>
          <w:numId w:val="8"/>
        </w:numPr>
      </w:pPr>
      <w:r>
        <w:t xml:space="preserve">Discuss and review </w:t>
      </w:r>
      <w:r w:rsidR="006A0A69">
        <w:t>curren</w:t>
      </w:r>
      <w:r w:rsidR="007107B6">
        <w:t>t developments and trends in the</w:t>
      </w:r>
      <w:r w:rsidR="006A0A69">
        <w:t xml:space="preserve"> technologies</w:t>
      </w:r>
      <w:r w:rsidR="007107B6">
        <w:t xml:space="preserve"> and techniques</w:t>
      </w:r>
      <w:r w:rsidR="006A0A69">
        <w:t xml:space="preserve"> of recycling e-waste, </w:t>
      </w:r>
      <w:r w:rsidR="00506F0B">
        <w:t xml:space="preserve">as well as </w:t>
      </w:r>
      <w:r w:rsidR="006A0A69">
        <w:t>les</w:t>
      </w:r>
      <w:r>
        <w:t>sons learned and best practices,</w:t>
      </w:r>
    </w:p>
    <w:p w14:paraId="4C238ABE" w14:textId="333D852C" w:rsidR="007107B6" w:rsidRDefault="00F54ED9" w:rsidP="007107B6">
      <w:pPr>
        <w:pStyle w:val="ListParagraph"/>
        <w:numPr>
          <w:ilvl w:val="0"/>
          <w:numId w:val="8"/>
        </w:numPr>
      </w:pPr>
      <w:r w:rsidRPr="00F54ED9">
        <w:t>Seek</w:t>
      </w:r>
      <w:r w:rsidRPr="00675B8D">
        <w:t xml:space="preserve"> </w:t>
      </w:r>
      <w:r>
        <w:t>new capacity for e-waste treatment and utilization depending on an in-depth analysis of e-waste information such as solvents, paints, batteries, and accumulators;</w:t>
      </w:r>
    </w:p>
    <w:p w14:paraId="7EAEAF24" w14:textId="77777777" w:rsidR="00675B8D" w:rsidRDefault="00675B8D" w:rsidP="00675B8D"/>
    <w:p w14:paraId="603615EC" w14:textId="77777777" w:rsidR="00675B8D" w:rsidRDefault="00675B8D" w:rsidP="00675B8D">
      <w:pPr>
        <w:pStyle w:val="ListParagraph"/>
        <w:numPr>
          <w:ilvl w:val="0"/>
          <w:numId w:val="1"/>
        </w:numPr>
      </w:pPr>
      <w:r>
        <w:rPr>
          <w:u w:val="single"/>
        </w:rPr>
        <w:t>Requests</w:t>
      </w:r>
      <w:r>
        <w:t xml:space="preserve"> the government should have certain regulation on the disposal of the recycling e-waste such as but not limited to:</w:t>
      </w:r>
    </w:p>
    <w:p w14:paraId="15F3D9A0" w14:textId="77777777" w:rsidR="00675B8D" w:rsidRDefault="00675B8D" w:rsidP="00675B8D">
      <w:pPr>
        <w:pStyle w:val="ListParagraph"/>
        <w:numPr>
          <w:ilvl w:val="0"/>
          <w:numId w:val="17"/>
        </w:numPr>
      </w:pPr>
      <w:r>
        <w:t>Providing a clear definition of e-waste in legal documents and all bylaws, including harmonization of definitions from different parts of the law and helped at a better understanding of e-waste,</w:t>
      </w:r>
    </w:p>
    <w:p w14:paraId="46F08F43" w14:textId="77777777" w:rsidR="00675B8D" w:rsidRDefault="00675B8D" w:rsidP="00675B8D">
      <w:pPr>
        <w:pStyle w:val="ListParagraph"/>
        <w:numPr>
          <w:ilvl w:val="0"/>
          <w:numId w:val="17"/>
        </w:numPr>
      </w:pPr>
      <w:r>
        <w:t>Clarifying the concrete punishments for violation of legal waste management regulations;</w:t>
      </w:r>
    </w:p>
    <w:p w14:paraId="4BF063EB" w14:textId="77777777" w:rsidR="00675B8D" w:rsidRDefault="00675B8D" w:rsidP="00675B8D"/>
    <w:p w14:paraId="70D37D88" w14:textId="0353AC26" w:rsidR="00CA45BC" w:rsidRDefault="00CA45BC" w:rsidP="00CA45BC">
      <w:pPr>
        <w:pStyle w:val="ListParagraph"/>
        <w:numPr>
          <w:ilvl w:val="0"/>
          <w:numId w:val="1"/>
        </w:numPr>
      </w:pPr>
      <w:r>
        <w:rPr>
          <w:u w:val="single"/>
        </w:rPr>
        <w:lastRenderedPageBreak/>
        <w:t>Endorse</w:t>
      </w:r>
      <w:r w:rsidR="00F54ED9">
        <w:rPr>
          <w:u w:val="single"/>
        </w:rPr>
        <w:t>s</w:t>
      </w:r>
      <w:r>
        <w:t xml:space="preserve"> th</w:t>
      </w:r>
      <w:r w:rsidR="00C9021A">
        <w:t>e objective of UNIDO’S program</w:t>
      </w:r>
      <w:r>
        <w:t xml:space="preserve"> to fostering the development of e-waste recycling industry in developing countries with UNIDO’s supports such as but not limited to:</w:t>
      </w:r>
    </w:p>
    <w:p w14:paraId="7D47AB77" w14:textId="6028AB2E" w:rsidR="00CA45BC" w:rsidRDefault="00F54ED9" w:rsidP="00CA45BC">
      <w:pPr>
        <w:pStyle w:val="ListParagraph"/>
        <w:numPr>
          <w:ilvl w:val="0"/>
          <w:numId w:val="12"/>
        </w:numPr>
      </w:pPr>
      <w:r>
        <w:t>Promoting</w:t>
      </w:r>
      <w:r w:rsidR="00CA45BC">
        <w:t xml:space="preserve"> an environmental service industry in developing countries,</w:t>
      </w:r>
    </w:p>
    <w:p w14:paraId="3CCC0583" w14:textId="198E6D3F" w:rsidR="00CA45BC" w:rsidRDefault="00CA45BC" w:rsidP="00CA45BC">
      <w:pPr>
        <w:pStyle w:val="ListParagraph"/>
        <w:numPr>
          <w:ilvl w:val="0"/>
          <w:numId w:val="12"/>
        </w:numPr>
      </w:pPr>
      <w:r>
        <w:t>Preparing national e-waste assessment reports,</w:t>
      </w:r>
    </w:p>
    <w:p w14:paraId="6CBAC9BE" w14:textId="34EDA377" w:rsidR="00C9021A" w:rsidRDefault="00C9021A" w:rsidP="00C9021A">
      <w:pPr>
        <w:pStyle w:val="ListParagraph"/>
        <w:numPr>
          <w:ilvl w:val="0"/>
          <w:numId w:val="12"/>
        </w:numPr>
      </w:pPr>
      <w:r>
        <w:t>Setting tangible targets and clearly defines the roles and responsibili</w:t>
      </w:r>
      <w:r w:rsidR="00E210E7">
        <w:t>ties of each stakeholder group,</w:t>
      </w:r>
    </w:p>
    <w:p w14:paraId="488E6390" w14:textId="481D6FB0" w:rsidR="00CA45BC" w:rsidRDefault="00CA45BC" w:rsidP="00CA45BC">
      <w:pPr>
        <w:pStyle w:val="ListParagraph"/>
        <w:numPr>
          <w:ilvl w:val="0"/>
          <w:numId w:val="12"/>
        </w:numPr>
      </w:pPr>
      <w:r>
        <w:t>Establishing partnerships with national and international institutions from the public and private sector,</w:t>
      </w:r>
    </w:p>
    <w:p w14:paraId="12947124" w14:textId="3349C092" w:rsidR="006A0A69" w:rsidRDefault="00CA45BC" w:rsidP="00C9021A">
      <w:pPr>
        <w:pStyle w:val="ListParagraph"/>
        <w:numPr>
          <w:ilvl w:val="0"/>
          <w:numId w:val="12"/>
        </w:numPr>
      </w:pPr>
      <w:r>
        <w:t>Facilitating the establishment of local and regional e-waste disma</w:t>
      </w:r>
      <w:r w:rsidR="00C9021A">
        <w:t>ntling and recycling facilities;</w:t>
      </w:r>
    </w:p>
    <w:p w14:paraId="414D11AC" w14:textId="77777777" w:rsidR="00D41276" w:rsidRPr="00C9021A" w:rsidRDefault="00D41276" w:rsidP="00D41276">
      <w:pPr>
        <w:pStyle w:val="ListParagraph"/>
        <w:ind w:left="1440"/>
      </w:pPr>
    </w:p>
    <w:p w14:paraId="66DBD61C" w14:textId="77777777" w:rsidR="00657B1F" w:rsidRDefault="00657B1F" w:rsidP="00657B1F">
      <w:pPr>
        <w:pStyle w:val="ListParagraph"/>
        <w:numPr>
          <w:ilvl w:val="0"/>
          <w:numId w:val="1"/>
        </w:numPr>
      </w:pPr>
      <w:r>
        <w:rPr>
          <w:u w:val="single"/>
        </w:rPr>
        <w:t>Highly Recommend</w:t>
      </w:r>
      <w:r>
        <w:t xml:space="preserve"> that member states promote the harm of e-waste and the benefits of recycling:</w:t>
      </w:r>
    </w:p>
    <w:p w14:paraId="1AB1D5B4" w14:textId="77777777" w:rsidR="00657B1F" w:rsidRDefault="00657B1F" w:rsidP="00657B1F">
      <w:pPr>
        <w:pStyle w:val="ListParagraph"/>
        <w:numPr>
          <w:ilvl w:val="1"/>
          <w:numId w:val="6"/>
        </w:numPr>
      </w:pPr>
      <w:r>
        <w:t>Uses technology to its fullest extent, such as commercials on television, radio and Internet,</w:t>
      </w:r>
    </w:p>
    <w:p w14:paraId="33601297" w14:textId="77777777" w:rsidR="00657B1F" w:rsidRDefault="00657B1F" w:rsidP="00657B1F">
      <w:pPr>
        <w:pStyle w:val="ListParagraph"/>
        <w:numPr>
          <w:ilvl w:val="1"/>
          <w:numId w:val="6"/>
        </w:numPr>
      </w:pPr>
      <w:r>
        <w:t>Presentation at school, to make the students understand the important of this problem,</w:t>
      </w:r>
    </w:p>
    <w:p w14:paraId="1BF6D901" w14:textId="6367CBBF" w:rsidR="00047132" w:rsidRDefault="00657B1F" w:rsidP="006D16CD">
      <w:pPr>
        <w:pStyle w:val="ListParagraph"/>
        <w:numPr>
          <w:ilvl w:val="1"/>
          <w:numId w:val="6"/>
        </w:numPr>
      </w:pPr>
      <w:r>
        <w:t>Paper advertisement in public places such as poster</w:t>
      </w:r>
      <w:r w:rsidR="00A761D9">
        <w:t>s</w:t>
      </w:r>
      <w:r>
        <w:t>, leaflets, newspaper,</w:t>
      </w:r>
      <w:r w:rsidR="00C17277">
        <w:t xml:space="preserve"> </w:t>
      </w:r>
      <w:r>
        <w:t>magazine</w:t>
      </w:r>
      <w:r w:rsidR="00A761D9">
        <w:t>s</w:t>
      </w:r>
      <w:r>
        <w:t>, etc.;</w:t>
      </w:r>
    </w:p>
    <w:p w14:paraId="20004976" w14:textId="77777777" w:rsidR="00C17277" w:rsidRDefault="00C17277" w:rsidP="00C17277"/>
    <w:p w14:paraId="7C4E496E" w14:textId="77777777" w:rsidR="00C17277" w:rsidRDefault="00C17277" w:rsidP="00C17277"/>
    <w:p w14:paraId="30ED3F13" w14:textId="3B734392" w:rsidR="00F57FDA" w:rsidRPr="00445471" w:rsidRDefault="00F57FDA" w:rsidP="00F57F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141413"/>
        </w:rPr>
      </w:pPr>
    </w:p>
    <w:sectPr w:rsidR="00F57FDA" w:rsidRPr="00445471" w:rsidSect="0048672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31AFB"/>
    <w:multiLevelType w:val="hybridMultilevel"/>
    <w:tmpl w:val="7DBC3152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FDF7EE6"/>
    <w:multiLevelType w:val="multilevel"/>
    <w:tmpl w:val="126AE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173D47"/>
    <w:multiLevelType w:val="multilevel"/>
    <w:tmpl w:val="2B1C2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0A745D"/>
    <w:multiLevelType w:val="hybridMultilevel"/>
    <w:tmpl w:val="BD1C52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E2A45D5"/>
    <w:multiLevelType w:val="hybridMultilevel"/>
    <w:tmpl w:val="00087F2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51353EF"/>
    <w:multiLevelType w:val="hybridMultilevel"/>
    <w:tmpl w:val="0A8E5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C7410"/>
    <w:multiLevelType w:val="hybridMultilevel"/>
    <w:tmpl w:val="9D428B14"/>
    <w:lvl w:ilvl="0" w:tplc="0518ED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3620D1"/>
    <w:multiLevelType w:val="hybridMultilevel"/>
    <w:tmpl w:val="A66291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89642D"/>
    <w:multiLevelType w:val="hybridMultilevel"/>
    <w:tmpl w:val="AFA85EE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A294290"/>
    <w:multiLevelType w:val="hybridMultilevel"/>
    <w:tmpl w:val="C19ADE8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0DE1647"/>
    <w:multiLevelType w:val="hybridMultilevel"/>
    <w:tmpl w:val="CBEE1EC8"/>
    <w:lvl w:ilvl="0" w:tplc="F59C068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2246B68"/>
    <w:multiLevelType w:val="hybridMultilevel"/>
    <w:tmpl w:val="7FF08F0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52B1BC8"/>
    <w:multiLevelType w:val="hybridMultilevel"/>
    <w:tmpl w:val="08AC10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69B4DB2"/>
    <w:multiLevelType w:val="hybridMultilevel"/>
    <w:tmpl w:val="D734988C"/>
    <w:lvl w:ilvl="0" w:tplc="47747B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F685E10"/>
    <w:multiLevelType w:val="hybridMultilevel"/>
    <w:tmpl w:val="ADD8A47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3C12E64"/>
    <w:multiLevelType w:val="hybridMultilevel"/>
    <w:tmpl w:val="D93C6436"/>
    <w:lvl w:ilvl="0" w:tplc="A296C7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4AC5D60"/>
    <w:multiLevelType w:val="hybridMultilevel"/>
    <w:tmpl w:val="4E7EAC80"/>
    <w:lvl w:ilvl="0" w:tplc="C14ADEF0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685421B2"/>
    <w:multiLevelType w:val="hybridMultilevel"/>
    <w:tmpl w:val="E38C02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0053500"/>
    <w:multiLevelType w:val="hybridMultilevel"/>
    <w:tmpl w:val="564AC442"/>
    <w:lvl w:ilvl="0" w:tplc="94D4F2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2135C6"/>
    <w:multiLevelType w:val="hybridMultilevel"/>
    <w:tmpl w:val="7ACE97AA"/>
    <w:lvl w:ilvl="0" w:tplc="0409001B">
      <w:start w:val="1"/>
      <w:numFmt w:val="lowerRoman"/>
      <w:lvlText w:val="%1."/>
      <w:lvlJc w:val="right"/>
      <w:pPr>
        <w:ind w:left="2062" w:hanging="360"/>
      </w:pPr>
    </w:lvl>
    <w:lvl w:ilvl="1" w:tplc="04090019" w:tentative="1">
      <w:start w:val="1"/>
      <w:numFmt w:val="lowerLetter"/>
      <w:lvlText w:val="%2."/>
      <w:lvlJc w:val="left"/>
      <w:pPr>
        <w:ind w:left="2782" w:hanging="360"/>
      </w:pPr>
    </w:lvl>
    <w:lvl w:ilvl="2" w:tplc="0409001B" w:tentative="1">
      <w:start w:val="1"/>
      <w:numFmt w:val="lowerRoman"/>
      <w:lvlText w:val="%3."/>
      <w:lvlJc w:val="right"/>
      <w:pPr>
        <w:ind w:left="3502" w:hanging="180"/>
      </w:pPr>
    </w:lvl>
    <w:lvl w:ilvl="3" w:tplc="0409000F" w:tentative="1">
      <w:start w:val="1"/>
      <w:numFmt w:val="decimal"/>
      <w:lvlText w:val="%4."/>
      <w:lvlJc w:val="left"/>
      <w:pPr>
        <w:ind w:left="4222" w:hanging="360"/>
      </w:pPr>
    </w:lvl>
    <w:lvl w:ilvl="4" w:tplc="04090019" w:tentative="1">
      <w:start w:val="1"/>
      <w:numFmt w:val="lowerLetter"/>
      <w:lvlText w:val="%5."/>
      <w:lvlJc w:val="left"/>
      <w:pPr>
        <w:ind w:left="4942" w:hanging="360"/>
      </w:pPr>
    </w:lvl>
    <w:lvl w:ilvl="5" w:tplc="0409001B" w:tentative="1">
      <w:start w:val="1"/>
      <w:numFmt w:val="lowerRoman"/>
      <w:lvlText w:val="%6."/>
      <w:lvlJc w:val="right"/>
      <w:pPr>
        <w:ind w:left="5662" w:hanging="180"/>
      </w:pPr>
    </w:lvl>
    <w:lvl w:ilvl="6" w:tplc="0409000F" w:tentative="1">
      <w:start w:val="1"/>
      <w:numFmt w:val="decimal"/>
      <w:lvlText w:val="%7."/>
      <w:lvlJc w:val="left"/>
      <w:pPr>
        <w:ind w:left="6382" w:hanging="360"/>
      </w:pPr>
    </w:lvl>
    <w:lvl w:ilvl="7" w:tplc="04090019" w:tentative="1">
      <w:start w:val="1"/>
      <w:numFmt w:val="lowerLetter"/>
      <w:lvlText w:val="%8."/>
      <w:lvlJc w:val="left"/>
      <w:pPr>
        <w:ind w:left="7102" w:hanging="360"/>
      </w:pPr>
    </w:lvl>
    <w:lvl w:ilvl="8" w:tplc="04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0">
    <w:nsid w:val="79877B61"/>
    <w:multiLevelType w:val="hybridMultilevel"/>
    <w:tmpl w:val="0F3E0EEC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7C05272F"/>
    <w:multiLevelType w:val="hybridMultilevel"/>
    <w:tmpl w:val="04BE40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8"/>
  </w:num>
  <w:num w:numId="4">
    <w:abstractNumId w:val="15"/>
  </w:num>
  <w:num w:numId="5">
    <w:abstractNumId w:val="6"/>
  </w:num>
  <w:num w:numId="6">
    <w:abstractNumId w:val="21"/>
  </w:num>
  <w:num w:numId="7">
    <w:abstractNumId w:val="13"/>
  </w:num>
  <w:num w:numId="8">
    <w:abstractNumId w:val="4"/>
  </w:num>
  <w:num w:numId="9">
    <w:abstractNumId w:val="2"/>
  </w:num>
  <w:num w:numId="10">
    <w:abstractNumId w:val="11"/>
  </w:num>
  <w:num w:numId="11">
    <w:abstractNumId w:val="1"/>
  </w:num>
  <w:num w:numId="12">
    <w:abstractNumId w:val="8"/>
  </w:num>
  <w:num w:numId="13">
    <w:abstractNumId w:val="12"/>
  </w:num>
  <w:num w:numId="14">
    <w:abstractNumId w:val="10"/>
  </w:num>
  <w:num w:numId="15">
    <w:abstractNumId w:val="16"/>
  </w:num>
  <w:num w:numId="16">
    <w:abstractNumId w:val="9"/>
  </w:num>
  <w:num w:numId="17">
    <w:abstractNumId w:val="3"/>
  </w:num>
  <w:num w:numId="18">
    <w:abstractNumId w:val="20"/>
  </w:num>
  <w:num w:numId="19">
    <w:abstractNumId w:val="19"/>
  </w:num>
  <w:num w:numId="20">
    <w:abstractNumId w:val="0"/>
  </w:num>
  <w:num w:numId="21">
    <w:abstractNumId w:val="17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371"/>
    <w:rsid w:val="0003473F"/>
    <w:rsid w:val="00047132"/>
    <w:rsid w:val="000A1BCA"/>
    <w:rsid w:val="000E392B"/>
    <w:rsid w:val="0010402C"/>
    <w:rsid w:val="0014208F"/>
    <w:rsid w:val="00142F99"/>
    <w:rsid w:val="002165FD"/>
    <w:rsid w:val="002A5BC5"/>
    <w:rsid w:val="002B166F"/>
    <w:rsid w:val="00445471"/>
    <w:rsid w:val="00486728"/>
    <w:rsid w:val="00506F0B"/>
    <w:rsid w:val="00613371"/>
    <w:rsid w:val="00657B1F"/>
    <w:rsid w:val="00675B8D"/>
    <w:rsid w:val="006A0A69"/>
    <w:rsid w:val="006A2B0B"/>
    <w:rsid w:val="006D16CD"/>
    <w:rsid w:val="007107B6"/>
    <w:rsid w:val="00A453A8"/>
    <w:rsid w:val="00A631BA"/>
    <w:rsid w:val="00A761D9"/>
    <w:rsid w:val="00B46947"/>
    <w:rsid w:val="00B826D1"/>
    <w:rsid w:val="00BB0B44"/>
    <w:rsid w:val="00C17277"/>
    <w:rsid w:val="00C9021A"/>
    <w:rsid w:val="00CA45BC"/>
    <w:rsid w:val="00D41276"/>
    <w:rsid w:val="00E210E7"/>
    <w:rsid w:val="00EE3D5D"/>
    <w:rsid w:val="00F06E8B"/>
    <w:rsid w:val="00F54ED9"/>
    <w:rsid w:val="00F5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6C30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453A8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208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E392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471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A2B0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A453A8"/>
    <w:rPr>
      <w:rFonts w:ascii="Times" w:hAnsi="Times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453A8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208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E392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471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A2B0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A453A8"/>
    <w:rPr>
      <w:rFonts w:ascii="Times" w:hAnsi="Times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5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3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9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33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452</Words>
  <Characters>2579</Characters>
  <Application>Microsoft Macintosh Word</Application>
  <DocSecurity>0</DocSecurity>
  <Lines>21</Lines>
  <Paragraphs>6</Paragraphs>
  <ScaleCrop>false</ScaleCrop>
  <Company>Hangzhou International School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ZHU</dc:creator>
  <cp:keywords/>
  <dc:description/>
  <cp:lastModifiedBy>Elizabeth ZHU</cp:lastModifiedBy>
  <cp:revision>14</cp:revision>
  <dcterms:created xsi:type="dcterms:W3CDTF">2013-01-27T10:00:00Z</dcterms:created>
  <dcterms:modified xsi:type="dcterms:W3CDTF">2013-02-04T11:49:00Z</dcterms:modified>
</cp:coreProperties>
</file>